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Signore Gesù, un giorno hai detto: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"risplenda la vostra luce davanti agli uomini!".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Per far luce basta una candela accesa,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lei poi accende le altre.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Per far luce basta essere luce.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Una persona viva semina vita.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Una persona generosa suscita generosità.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Una persona che è mossa da compassione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è capace di muovere a compassione.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Tu sei per noi questa luce accesa! Grazie!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Tu cammini con noi per le nostre strade,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bussi con noi alle porte dei nostri fratelli,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affinché il fratello aiuti il fratello.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Ti supplichiamo: accendici!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Veniamo con te ad accendere tutti.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Risplendano le nostre case di Te, nuova luce!</w:t>
      </w:r>
    </w:p>
    <w:p w:rsidR="00A82DE7" w:rsidRPr="00A82DE7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Risplenda su noi la tua luce!</w:t>
      </w:r>
    </w:p>
    <w:p w:rsidR="001B4D86" w:rsidRDefault="00A82DE7" w:rsidP="00A82DE7">
      <w:pPr>
        <w:spacing w:after="0" w:line="240" w:lineRule="auto"/>
        <w:rPr>
          <w:rFonts w:ascii="Leawood Bk BT" w:hAnsi="Leawood Bk BT"/>
          <w:sz w:val="32"/>
        </w:rPr>
      </w:pPr>
      <w:r w:rsidRPr="00A82DE7">
        <w:rPr>
          <w:rFonts w:ascii="Leawood Bk BT" w:hAnsi="Leawood Bk BT"/>
          <w:sz w:val="32"/>
        </w:rPr>
        <w:t>Amen.</w:t>
      </w:r>
    </w:p>
    <w:p w:rsidR="0070352F" w:rsidRDefault="0070352F" w:rsidP="00A82DE7">
      <w:pPr>
        <w:spacing w:after="0" w:line="240" w:lineRule="auto"/>
        <w:rPr>
          <w:rFonts w:ascii="Leawood Bk BT" w:hAnsi="Leawood Bk BT"/>
          <w:sz w:val="32"/>
        </w:rPr>
      </w:pPr>
    </w:p>
    <w:p w:rsidR="0070352F" w:rsidRPr="00A82DE7" w:rsidRDefault="0070352F" w:rsidP="00A82DE7">
      <w:pPr>
        <w:spacing w:after="0" w:line="240" w:lineRule="auto"/>
        <w:rPr>
          <w:rFonts w:ascii="Leawood Bk BT" w:hAnsi="Leawood Bk BT"/>
          <w:sz w:val="32"/>
        </w:rPr>
      </w:pPr>
      <w:bookmarkStart w:id="0" w:name="_GoBack"/>
      <w:bookmarkEnd w:id="0"/>
    </w:p>
    <w:sectPr w:rsidR="0070352F" w:rsidRPr="00A82DE7" w:rsidSect="00F4780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awood Bk BT">
    <w:panose1 w:val="0206050304050A0204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33"/>
    <w:rsid w:val="001B4D86"/>
    <w:rsid w:val="0070352F"/>
    <w:rsid w:val="008E2F33"/>
    <w:rsid w:val="00A82DE7"/>
    <w:rsid w:val="00F4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Collegio Ballerini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Fabio Saccon</dc:creator>
  <cp:keywords/>
  <dc:description/>
  <cp:lastModifiedBy>Don Fabio Saccon</cp:lastModifiedBy>
  <cp:revision>5</cp:revision>
  <dcterms:created xsi:type="dcterms:W3CDTF">2016-11-28T14:05:00Z</dcterms:created>
  <dcterms:modified xsi:type="dcterms:W3CDTF">2018-11-09T11:59:00Z</dcterms:modified>
</cp:coreProperties>
</file>